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544D6AC" w14:textId="2B7AC46B" w:rsidR="00F25029" w:rsidRPr="00F25029" w:rsidRDefault="00F25029" w:rsidP="00F25029">
      <w:pPr>
        <w:rPr>
          <w:rFonts w:cs="Calibri"/>
          <w:sz w:val="24"/>
          <w:szCs w:val="24"/>
        </w:rPr>
      </w:pPr>
    </w:p>
    <w:tbl>
      <w:tblPr>
        <w:tblW w:w="9000" w:type="dxa"/>
        <w:tblCellMar>
          <w:left w:w="0" w:type="dxa"/>
          <w:right w:w="0" w:type="dxa"/>
        </w:tblCellMar>
        <w:tblLook w:val="04A0" w:firstRow="1" w:lastRow="0" w:firstColumn="1" w:lastColumn="0" w:noHBand="0" w:noVBand="1"/>
      </w:tblPr>
      <w:tblGrid>
        <w:gridCol w:w="9000"/>
      </w:tblGrid>
      <w:tr w:rsidR="00F25029" w:rsidRPr="00F25029" w14:paraId="3ED2D950" w14:textId="77777777">
        <w:tc>
          <w:tcPr>
            <w:tcW w:w="0" w:type="auto"/>
            <w:hideMark/>
          </w:tcPr>
          <w:tbl>
            <w:tblPr>
              <w:tblW w:w="5000" w:type="pct"/>
              <w:tblCellMar>
                <w:left w:w="0" w:type="dxa"/>
                <w:right w:w="0" w:type="dxa"/>
              </w:tblCellMar>
              <w:tblLook w:val="04A0" w:firstRow="1" w:lastRow="0" w:firstColumn="1" w:lastColumn="0" w:noHBand="0" w:noVBand="1"/>
            </w:tblPr>
            <w:tblGrid>
              <w:gridCol w:w="9000"/>
            </w:tblGrid>
            <w:tr w:rsidR="00F25029" w:rsidRPr="00F25029" w14:paraId="6C175EB8" w14:textId="77777777">
              <w:tc>
                <w:tcPr>
                  <w:tcW w:w="0" w:type="auto"/>
                  <w:tcMar>
                    <w:top w:w="135" w:type="dxa"/>
                    <w:left w:w="0" w:type="dxa"/>
                    <w:bottom w:w="0" w:type="dxa"/>
                    <w:right w:w="0" w:type="dxa"/>
                  </w:tcMar>
                  <w:hideMark/>
                </w:tcPr>
                <w:tbl>
                  <w:tblPr>
                    <w:tblpPr w:vertAnchor="text"/>
                    <w:tblW w:w="5000" w:type="pct"/>
                    <w:tblCellMar>
                      <w:left w:w="0" w:type="dxa"/>
                      <w:right w:w="0" w:type="dxa"/>
                    </w:tblCellMar>
                    <w:tblLook w:val="04A0" w:firstRow="1" w:lastRow="0" w:firstColumn="1" w:lastColumn="0" w:noHBand="0" w:noVBand="1"/>
                  </w:tblPr>
                  <w:tblGrid>
                    <w:gridCol w:w="9000"/>
                  </w:tblGrid>
                  <w:tr w:rsidR="00F25029" w:rsidRPr="00F25029" w14:paraId="70F7ECA7" w14:textId="77777777">
                    <w:tc>
                      <w:tcPr>
                        <w:tcW w:w="0" w:type="auto"/>
                        <w:tcMar>
                          <w:top w:w="0" w:type="dxa"/>
                          <w:left w:w="270" w:type="dxa"/>
                          <w:bottom w:w="135" w:type="dxa"/>
                          <w:right w:w="270" w:type="dxa"/>
                        </w:tcMar>
                        <w:hideMark/>
                      </w:tcPr>
                      <w:p w14:paraId="0DC59BD5" w14:textId="54301840" w:rsidR="00F25029" w:rsidRPr="00F25029" w:rsidRDefault="00F25029" w:rsidP="00F25029">
                        <w:pPr>
                          <w:rPr>
                            <w:rFonts w:cs="Calibri"/>
                            <w:b/>
                            <w:bCs/>
                            <w:sz w:val="52"/>
                            <w:szCs w:val="52"/>
                            <w:lang w:val="de-DE"/>
                          </w:rPr>
                        </w:pPr>
                        <w:r w:rsidRPr="00F25029">
                          <w:rPr>
                            <w:rFonts w:cs="Calibri"/>
                            <w:b/>
                            <w:bCs/>
                            <w:noProof/>
                            <w:sz w:val="52"/>
                            <w:szCs w:val="52"/>
                          </w:rPr>
                          <w:drawing>
                            <wp:inline distT="0" distB="0" distL="0" distR="0" wp14:anchorId="5CEC3F27" wp14:editId="20ABE7FE">
                              <wp:extent cx="3451860" cy="487680"/>
                              <wp:effectExtent l="0" t="0" r="0" b="7620"/>
                              <wp:docPr id="930385502" name="Afbeelding 8" descr="Afbeelding met tekst, Lettertype, Graphics, logo&#10;&#10;Door AI gegenereerde inhoud is mogelijk onjuis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30385502" name="Afbeelding 8" descr="Afbeelding met tekst, Lettertype, Graphics, logo&#10;&#10;Door AI gegenereerde inhoud is mogelijk onjuist."/>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3451860" cy="487680"/>
                                      </a:xfrm>
                                      <a:prstGeom prst="rect">
                                        <a:avLst/>
                                      </a:prstGeom>
                                      <a:noFill/>
                                      <a:ln>
                                        <a:noFill/>
                                      </a:ln>
                                    </pic:spPr>
                                  </pic:pic>
                                </a:graphicData>
                              </a:graphic>
                            </wp:inline>
                          </w:drawing>
                        </w:r>
                        <w:r w:rsidRPr="00F25029">
                          <w:rPr>
                            <w:rFonts w:cs="Calibri"/>
                            <w:b/>
                            <w:bCs/>
                            <w:sz w:val="52"/>
                            <w:szCs w:val="52"/>
                            <w:lang w:val="de-DE"/>
                          </w:rPr>
                          <w:t>     </w:t>
                        </w:r>
                        <w:r w:rsidRPr="00F25029">
                          <w:rPr>
                            <w:rFonts w:cs="Calibri"/>
                            <w:b/>
                            <w:bCs/>
                            <w:i/>
                            <w:iCs/>
                            <w:sz w:val="52"/>
                            <w:szCs w:val="52"/>
                            <w:lang w:val="de-DE"/>
                          </w:rPr>
                          <w:t> </w:t>
                        </w:r>
                        <w:r w:rsidRPr="00F25029">
                          <w:rPr>
                            <w:rFonts w:cs="Calibri"/>
                            <w:b/>
                            <w:bCs/>
                            <w:i/>
                            <w:iCs/>
                            <w:sz w:val="52"/>
                            <w:szCs w:val="52"/>
                            <w:lang w:val="de-DE"/>
                          </w:rPr>
                          <w:br/>
                          <w:t>P E R S B E R I C H T </w:t>
                        </w:r>
                        <w:r w:rsidRPr="00F25029">
                          <w:rPr>
                            <w:rFonts w:cs="Calibri"/>
                            <w:b/>
                            <w:bCs/>
                            <w:sz w:val="52"/>
                            <w:szCs w:val="52"/>
                            <w:lang w:val="de-DE"/>
                          </w:rPr>
                          <w:t xml:space="preserve"> </w:t>
                        </w:r>
                      </w:p>
                    </w:tc>
                  </w:tr>
                </w:tbl>
                <w:p w14:paraId="723EBE4C" w14:textId="77777777" w:rsidR="00F25029" w:rsidRPr="00F25029" w:rsidRDefault="00F25029" w:rsidP="00F25029">
                  <w:pPr>
                    <w:rPr>
                      <w:rFonts w:cs="Calibri"/>
                      <w:b/>
                      <w:bCs/>
                      <w:sz w:val="52"/>
                      <w:szCs w:val="52"/>
                    </w:rPr>
                  </w:pPr>
                </w:p>
              </w:tc>
            </w:tr>
          </w:tbl>
          <w:p w14:paraId="5799B573" w14:textId="77777777" w:rsidR="00F25029" w:rsidRPr="00F25029" w:rsidRDefault="00F25029" w:rsidP="00F25029">
            <w:pPr>
              <w:rPr>
                <w:rFonts w:cs="Calibri"/>
                <w:b/>
                <w:bCs/>
                <w:sz w:val="52"/>
                <w:szCs w:val="52"/>
              </w:rPr>
            </w:pPr>
          </w:p>
        </w:tc>
      </w:tr>
    </w:tbl>
    <w:p w14:paraId="409374DA" w14:textId="77777777" w:rsidR="00C02ED0" w:rsidRPr="00C02ED0" w:rsidRDefault="00C02ED0" w:rsidP="00C02ED0">
      <w:pPr>
        <w:rPr>
          <w:rFonts w:cs="Calibri"/>
          <w:b/>
          <w:bCs/>
          <w:sz w:val="24"/>
          <w:szCs w:val="24"/>
        </w:rPr>
      </w:pPr>
      <w:r w:rsidRPr="00C02ED0">
        <w:rPr>
          <w:rFonts w:cs="Calibri"/>
          <w:b/>
          <w:bCs/>
          <w:sz w:val="24"/>
          <w:szCs w:val="24"/>
        </w:rPr>
        <w:t>Stamboomonderzoek, het kadaster en het Sovjet ereveld</w:t>
      </w:r>
    </w:p>
    <w:p w14:paraId="73F6AAD4" w14:textId="77777777" w:rsidR="00C02ED0" w:rsidRPr="00C02ED0" w:rsidRDefault="00C02ED0" w:rsidP="00C02ED0">
      <w:pPr>
        <w:rPr>
          <w:rFonts w:cs="Calibri"/>
          <w:b/>
          <w:bCs/>
          <w:sz w:val="24"/>
          <w:szCs w:val="24"/>
        </w:rPr>
      </w:pPr>
      <w:r w:rsidRPr="00C02ED0">
        <w:rPr>
          <w:rFonts w:cs="Calibri"/>
          <w:b/>
          <w:bCs/>
          <w:sz w:val="24"/>
          <w:szCs w:val="24"/>
        </w:rPr>
        <w:t>Ontdek de fascinerende wereld van stamboomonderzoek, het kadaster en het Sovjet Ereveld tijdens een informatieve bijeenkomst op 27 september in het H.F. Witte Cultuur- en vergadercentrum in De Bilt. Deze dag, gratis toegankelijk, biedt een mooie gelegenheid om meer te leren over familiegeschiedenis en het verbinden van verleden met heden. Of men nu beginneling is of al ervaring heeft, er worden vaardigheden gedeeld, kennis verdiept en betrokkenheid bij betekenisvolle verhalen gestimuleerd.</w:t>
      </w:r>
    </w:p>
    <w:p w14:paraId="59048CD6" w14:textId="77777777" w:rsidR="00C02ED0" w:rsidRPr="00C02ED0" w:rsidRDefault="00C02ED0" w:rsidP="00C02ED0">
      <w:pPr>
        <w:rPr>
          <w:rFonts w:cs="Calibri"/>
          <w:b/>
          <w:bCs/>
          <w:sz w:val="24"/>
          <w:szCs w:val="24"/>
        </w:rPr>
      </w:pPr>
      <w:r w:rsidRPr="00C02ED0">
        <w:rPr>
          <w:rFonts w:cs="Calibri"/>
          <w:b/>
          <w:bCs/>
          <w:sz w:val="24"/>
          <w:szCs w:val="24"/>
        </w:rPr>
        <w:t>Kadaster en stamboomonderzoek</w:t>
      </w:r>
      <w:r w:rsidRPr="00C02ED0">
        <w:rPr>
          <w:rFonts w:cs="Calibri"/>
          <w:b/>
          <w:bCs/>
          <w:sz w:val="24"/>
          <w:szCs w:val="24"/>
        </w:rPr>
        <w:br/>
        <w:t xml:space="preserve">Het kadaster kan helpen bij het achterhalen van oude eigendommen of locaties die relevant zijn voor je familiegeschiedenis. Sinds de invoering in 1832 bevat het Nederlandse kadaster waardevolle informatie over onroerend goed, eigendommen, erfgenamen en meer. Tijdens de lezing wordt inzicht gegeven in het gebruik van deze gegevens om een completer beeld te krijgen van voorouders en de omstandigheden waarin zij leefden. Uitleg wordt gegeven over termen zoals ‘leger’ en ‘register 71’, en er zijn praktische demonstraties van archieftools zoals de kadaster viewer en nieuwe geografische informatiesystemen. Dick Kaas deelt interessante voorbeelden uit eigen onderzoek, zoals de geschiedenis van het </w:t>
      </w:r>
      <w:proofErr w:type="spellStart"/>
      <w:r w:rsidRPr="00C02ED0">
        <w:rPr>
          <w:rFonts w:cs="Calibri"/>
          <w:b/>
          <w:bCs/>
          <w:sz w:val="24"/>
          <w:szCs w:val="24"/>
        </w:rPr>
        <w:t>Oxhoofdpad</w:t>
      </w:r>
      <w:proofErr w:type="spellEnd"/>
      <w:r w:rsidRPr="00C02ED0">
        <w:rPr>
          <w:rFonts w:cs="Calibri"/>
          <w:b/>
          <w:bCs/>
          <w:sz w:val="24"/>
          <w:szCs w:val="24"/>
        </w:rPr>
        <w:t xml:space="preserve"> en de erfenis van Maarten Spoor, en geeft praktische tips om zelf aan de slag te gaan met kadasterinformatie.</w:t>
      </w:r>
    </w:p>
    <w:p w14:paraId="1E9BD778" w14:textId="77777777" w:rsidR="00C02ED0" w:rsidRPr="00C02ED0" w:rsidRDefault="00C02ED0" w:rsidP="00C02ED0">
      <w:pPr>
        <w:rPr>
          <w:rFonts w:cs="Calibri"/>
          <w:b/>
          <w:bCs/>
          <w:sz w:val="24"/>
          <w:szCs w:val="24"/>
        </w:rPr>
      </w:pPr>
      <w:r w:rsidRPr="00C02ED0">
        <w:rPr>
          <w:rFonts w:cs="Calibri"/>
          <w:b/>
          <w:bCs/>
          <w:sz w:val="24"/>
          <w:szCs w:val="24"/>
        </w:rPr>
        <w:t>Stichting Sovjet Ereveld</w:t>
      </w:r>
      <w:r w:rsidRPr="00C02ED0">
        <w:rPr>
          <w:rFonts w:cs="Calibri"/>
          <w:b/>
          <w:bCs/>
          <w:sz w:val="24"/>
          <w:szCs w:val="24"/>
        </w:rPr>
        <w:br/>
        <w:t>In de middag staat het Sovjet Ereveld in Leusden centraal. In 1998 trof men er 865 graven aan met onleesbare, want cyrillische, namen. Men probeerde te achterhalen wie er begraven liggen. Toen men de juiste namen had werd in de oude Sovjet-Unie gezocht naar nabestaanden. Dat is in zo’n 250 gevallen gelukt. </w:t>
      </w:r>
    </w:p>
    <w:p w14:paraId="5BA5D562" w14:textId="77777777" w:rsidR="00C02ED0" w:rsidRPr="00C02ED0" w:rsidRDefault="00C02ED0" w:rsidP="00C02ED0">
      <w:pPr>
        <w:rPr>
          <w:rFonts w:cs="Calibri"/>
          <w:b/>
          <w:bCs/>
          <w:sz w:val="24"/>
          <w:szCs w:val="24"/>
        </w:rPr>
      </w:pPr>
      <w:r w:rsidRPr="00C02ED0">
        <w:rPr>
          <w:rFonts w:cs="Calibri"/>
          <w:b/>
          <w:bCs/>
          <w:sz w:val="24"/>
          <w:szCs w:val="24"/>
        </w:rPr>
        <w:t>De stichting die deze plek beheert, identificeert slachtoffers van de Tweede Wereldoorlog die op het Sovjet Ereveld begraven liggen, spoort nog onwetende nabestaanden op en organiseert grafbezoeken voor familieleden. De stichting verbindt niet alleen familieleden met hun verloren geliefden, maar ook het verleden met het heden, jong met oud, en verschillende nationaliteiten, religies en culturen. Steeds meer wordt aandacht besteed aan het vertellen van de verhalen achter de grafstenen: persoonlijke oorlogsverhalen en de diepe wonden die decennia van vermissing hebben achtergelaten in families. Het verhaal achter de grafstenen wordt uitgebreid gedeeld, waardoor familieleden hun dierbaren weer kunnen vinden en de geschiedenis tastbaar wordt. Het museum, geopend op 8 maart, brengt de verhalen van oorlogsslachtoffers tot leven en verbindt generaties, culturen en religies.</w:t>
      </w:r>
    </w:p>
    <w:p w14:paraId="3E1A64FB" w14:textId="37C1EA43" w:rsidR="004931F1" w:rsidRPr="00C02ED0" w:rsidRDefault="004931F1" w:rsidP="00F25029">
      <w:pPr>
        <w:rPr>
          <w:rFonts w:cs="Calibri"/>
          <w:b/>
          <w:bCs/>
          <w:sz w:val="24"/>
          <w:szCs w:val="24"/>
        </w:rPr>
      </w:pPr>
    </w:p>
    <w:sectPr w:rsidR="004931F1" w:rsidRPr="00C02ED0" w:rsidSect="00FE771B">
      <w:pgSz w:w="11906" w:h="16838"/>
      <w:pgMar w:top="851" w:right="1134" w:bottom="851" w:left="141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D0CA767" w14:textId="77777777" w:rsidR="00A13D35" w:rsidRDefault="00A13D35" w:rsidP="00E333B1">
      <w:pPr>
        <w:spacing w:after="0" w:line="240" w:lineRule="auto"/>
      </w:pPr>
      <w:r>
        <w:separator/>
      </w:r>
    </w:p>
  </w:endnote>
  <w:endnote w:type="continuationSeparator" w:id="0">
    <w:p w14:paraId="3A55ACB8" w14:textId="77777777" w:rsidR="00A13D35" w:rsidRDefault="00A13D35" w:rsidP="00E333B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ptos Display">
    <w:charset w:val="00"/>
    <w:family w:val="swiss"/>
    <w:pitch w:val="variable"/>
    <w:sig w:usb0="20000287" w:usb1="00000003" w:usb2="00000000" w:usb3="00000000" w:csb0="0000019F" w:csb1="00000000"/>
  </w:font>
  <w:font w:name="Calibri Light">
    <w:panose1 w:val="020F03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venir Next LT Pro">
    <w:charset w:val="00"/>
    <w:family w:val="swiss"/>
    <w:pitch w:val="variable"/>
    <w:sig w:usb0="800000EF" w:usb1="5000204A" w:usb2="00000000" w:usb3="00000000" w:csb0="00000093" w:csb1="00000000"/>
  </w:font>
  <w:font w:name="Aptos">
    <w:charset w:val="00"/>
    <w:family w:val="swiss"/>
    <w:pitch w:val="variable"/>
    <w:sig w:usb0="20000287" w:usb1="00000003"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5B23B2A" w14:textId="77777777" w:rsidR="00A13D35" w:rsidRDefault="00A13D35" w:rsidP="00E333B1">
      <w:pPr>
        <w:spacing w:after="0" w:line="240" w:lineRule="auto"/>
      </w:pPr>
      <w:r>
        <w:separator/>
      </w:r>
    </w:p>
  </w:footnote>
  <w:footnote w:type="continuationSeparator" w:id="0">
    <w:p w14:paraId="3C38F24C" w14:textId="77777777" w:rsidR="00A13D35" w:rsidRDefault="00A13D35" w:rsidP="00E333B1">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D006F93"/>
    <w:multiLevelType w:val="multilevel"/>
    <w:tmpl w:val="507C2EC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2C8B0F75"/>
    <w:multiLevelType w:val="multilevel"/>
    <w:tmpl w:val="7E7AA10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1978484589">
    <w:abstractNumId w:val="1"/>
  </w:num>
  <w:num w:numId="2" w16cid:durableId="187245378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53657"/>
    <w:rsid w:val="00001790"/>
    <w:rsid w:val="0001114B"/>
    <w:rsid w:val="00011432"/>
    <w:rsid w:val="00012F55"/>
    <w:rsid w:val="00020559"/>
    <w:rsid w:val="000240A4"/>
    <w:rsid w:val="00032CAB"/>
    <w:rsid w:val="00033D7B"/>
    <w:rsid w:val="00041042"/>
    <w:rsid w:val="00046D9B"/>
    <w:rsid w:val="00061790"/>
    <w:rsid w:val="00062136"/>
    <w:rsid w:val="000623DF"/>
    <w:rsid w:val="000630FF"/>
    <w:rsid w:val="00065FB3"/>
    <w:rsid w:val="000728FF"/>
    <w:rsid w:val="000B0E97"/>
    <w:rsid w:val="000B41C1"/>
    <w:rsid w:val="000C03CF"/>
    <w:rsid w:val="000C13F5"/>
    <w:rsid w:val="000C41E9"/>
    <w:rsid w:val="000C52B3"/>
    <w:rsid w:val="000C6B43"/>
    <w:rsid w:val="000D3A84"/>
    <w:rsid w:val="000E2E5A"/>
    <w:rsid w:val="00104E9B"/>
    <w:rsid w:val="00125B84"/>
    <w:rsid w:val="0013729D"/>
    <w:rsid w:val="001406C9"/>
    <w:rsid w:val="001418AF"/>
    <w:rsid w:val="00151C70"/>
    <w:rsid w:val="00170A3F"/>
    <w:rsid w:val="00187321"/>
    <w:rsid w:val="001967D0"/>
    <w:rsid w:val="00196FF2"/>
    <w:rsid w:val="001A4623"/>
    <w:rsid w:val="001A5B73"/>
    <w:rsid w:val="001A6E34"/>
    <w:rsid w:val="001B1BD5"/>
    <w:rsid w:val="001B1FA3"/>
    <w:rsid w:val="001B261E"/>
    <w:rsid w:val="001B3DDB"/>
    <w:rsid w:val="001B59B5"/>
    <w:rsid w:val="001C0142"/>
    <w:rsid w:val="001F50F0"/>
    <w:rsid w:val="00207D8F"/>
    <w:rsid w:val="002178C2"/>
    <w:rsid w:val="00230003"/>
    <w:rsid w:val="002646BC"/>
    <w:rsid w:val="002657CF"/>
    <w:rsid w:val="002700D1"/>
    <w:rsid w:val="0027031E"/>
    <w:rsid w:val="0028495A"/>
    <w:rsid w:val="00286704"/>
    <w:rsid w:val="00291E75"/>
    <w:rsid w:val="00292E48"/>
    <w:rsid w:val="0029371F"/>
    <w:rsid w:val="00296059"/>
    <w:rsid w:val="002B423E"/>
    <w:rsid w:val="002C3B16"/>
    <w:rsid w:val="002C78F8"/>
    <w:rsid w:val="002D5985"/>
    <w:rsid w:val="002D60FC"/>
    <w:rsid w:val="002E0D28"/>
    <w:rsid w:val="002E4A4F"/>
    <w:rsid w:val="002E6176"/>
    <w:rsid w:val="003009E5"/>
    <w:rsid w:val="00300B33"/>
    <w:rsid w:val="00302965"/>
    <w:rsid w:val="00324748"/>
    <w:rsid w:val="00325AB2"/>
    <w:rsid w:val="00326BC2"/>
    <w:rsid w:val="00327CC3"/>
    <w:rsid w:val="0033262E"/>
    <w:rsid w:val="0034120C"/>
    <w:rsid w:val="00353FB7"/>
    <w:rsid w:val="00354973"/>
    <w:rsid w:val="00375848"/>
    <w:rsid w:val="00380397"/>
    <w:rsid w:val="0038051F"/>
    <w:rsid w:val="00385047"/>
    <w:rsid w:val="00387F20"/>
    <w:rsid w:val="00391E43"/>
    <w:rsid w:val="003B7718"/>
    <w:rsid w:val="003C3C55"/>
    <w:rsid w:val="003E133A"/>
    <w:rsid w:val="003E3828"/>
    <w:rsid w:val="003E484B"/>
    <w:rsid w:val="003F4C78"/>
    <w:rsid w:val="003F78C6"/>
    <w:rsid w:val="00402CA7"/>
    <w:rsid w:val="004045D2"/>
    <w:rsid w:val="00405620"/>
    <w:rsid w:val="004140F3"/>
    <w:rsid w:val="00417BEF"/>
    <w:rsid w:val="004238A2"/>
    <w:rsid w:val="00435EA9"/>
    <w:rsid w:val="00436597"/>
    <w:rsid w:val="0046697D"/>
    <w:rsid w:val="004740A0"/>
    <w:rsid w:val="00476477"/>
    <w:rsid w:val="0047679A"/>
    <w:rsid w:val="00481D17"/>
    <w:rsid w:val="00491C0E"/>
    <w:rsid w:val="004931F1"/>
    <w:rsid w:val="004A17E2"/>
    <w:rsid w:val="004C2D34"/>
    <w:rsid w:val="004D43CF"/>
    <w:rsid w:val="004E32A4"/>
    <w:rsid w:val="004E6854"/>
    <w:rsid w:val="004E6D27"/>
    <w:rsid w:val="004E6DC4"/>
    <w:rsid w:val="004F0D69"/>
    <w:rsid w:val="00504C71"/>
    <w:rsid w:val="005076D1"/>
    <w:rsid w:val="005243BF"/>
    <w:rsid w:val="0054735D"/>
    <w:rsid w:val="005607B3"/>
    <w:rsid w:val="00570143"/>
    <w:rsid w:val="0057382D"/>
    <w:rsid w:val="00584C37"/>
    <w:rsid w:val="00587EEF"/>
    <w:rsid w:val="0059789D"/>
    <w:rsid w:val="005A3A02"/>
    <w:rsid w:val="005A7E7D"/>
    <w:rsid w:val="005B6204"/>
    <w:rsid w:val="005B7DC7"/>
    <w:rsid w:val="005C35C6"/>
    <w:rsid w:val="005D0FDF"/>
    <w:rsid w:val="005D5BCF"/>
    <w:rsid w:val="005F6B78"/>
    <w:rsid w:val="005F71C6"/>
    <w:rsid w:val="00601998"/>
    <w:rsid w:val="00615809"/>
    <w:rsid w:val="00616960"/>
    <w:rsid w:val="0062452A"/>
    <w:rsid w:val="0063465F"/>
    <w:rsid w:val="00634FDF"/>
    <w:rsid w:val="00640C6B"/>
    <w:rsid w:val="00641105"/>
    <w:rsid w:val="00645771"/>
    <w:rsid w:val="006515BA"/>
    <w:rsid w:val="00652D56"/>
    <w:rsid w:val="00654C96"/>
    <w:rsid w:val="006630AB"/>
    <w:rsid w:val="006636FF"/>
    <w:rsid w:val="0066370B"/>
    <w:rsid w:val="0067366A"/>
    <w:rsid w:val="0067438B"/>
    <w:rsid w:val="00690905"/>
    <w:rsid w:val="00697CAB"/>
    <w:rsid w:val="006B161C"/>
    <w:rsid w:val="006C0EB2"/>
    <w:rsid w:val="006C0F2F"/>
    <w:rsid w:val="006D1255"/>
    <w:rsid w:val="006E0C0F"/>
    <w:rsid w:val="006E2D99"/>
    <w:rsid w:val="006F0683"/>
    <w:rsid w:val="006F2C7F"/>
    <w:rsid w:val="006F7BF5"/>
    <w:rsid w:val="00702EE6"/>
    <w:rsid w:val="00711F2D"/>
    <w:rsid w:val="00713A64"/>
    <w:rsid w:val="00731E87"/>
    <w:rsid w:val="00731FB2"/>
    <w:rsid w:val="00733899"/>
    <w:rsid w:val="007378F0"/>
    <w:rsid w:val="00742CCF"/>
    <w:rsid w:val="00746348"/>
    <w:rsid w:val="007503BD"/>
    <w:rsid w:val="00754817"/>
    <w:rsid w:val="00765718"/>
    <w:rsid w:val="0078351C"/>
    <w:rsid w:val="00794969"/>
    <w:rsid w:val="00797690"/>
    <w:rsid w:val="007B4283"/>
    <w:rsid w:val="007B5C55"/>
    <w:rsid w:val="00801764"/>
    <w:rsid w:val="00806163"/>
    <w:rsid w:val="00813A54"/>
    <w:rsid w:val="00814752"/>
    <w:rsid w:val="008318C6"/>
    <w:rsid w:val="00833B9F"/>
    <w:rsid w:val="00834CCB"/>
    <w:rsid w:val="00846C86"/>
    <w:rsid w:val="008477C2"/>
    <w:rsid w:val="008928B3"/>
    <w:rsid w:val="00892F83"/>
    <w:rsid w:val="0089788B"/>
    <w:rsid w:val="008A3A52"/>
    <w:rsid w:val="008A5354"/>
    <w:rsid w:val="008A62A4"/>
    <w:rsid w:val="008C4734"/>
    <w:rsid w:val="008C4D42"/>
    <w:rsid w:val="008C57C5"/>
    <w:rsid w:val="008D20ED"/>
    <w:rsid w:val="008E43E8"/>
    <w:rsid w:val="008E57AE"/>
    <w:rsid w:val="008F47CE"/>
    <w:rsid w:val="008F73EE"/>
    <w:rsid w:val="008F7A99"/>
    <w:rsid w:val="009133A8"/>
    <w:rsid w:val="00915757"/>
    <w:rsid w:val="00923D28"/>
    <w:rsid w:val="009249B0"/>
    <w:rsid w:val="00943FC5"/>
    <w:rsid w:val="00950428"/>
    <w:rsid w:val="00953657"/>
    <w:rsid w:val="00954494"/>
    <w:rsid w:val="00962B8D"/>
    <w:rsid w:val="00962C2E"/>
    <w:rsid w:val="00977FB3"/>
    <w:rsid w:val="00980D43"/>
    <w:rsid w:val="00983205"/>
    <w:rsid w:val="009B393A"/>
    <w:rsid w:val="009B4975"/>
    <w:rsid w:val="009D7C77"/>
    <w:rsid w:val="009E2AC6"/>
    <w:rsid w:val="009E55A1"/>
    <w:rsid w:val="009F2886"/>
    <w:rsid w:val="009F7698"/>
    <w:rsid w:val="009F7946"/>
    <w:rsid w:val="00A041D4"/>
    <w:rsid w:val="00A04BDB"/>
    <w:rsid w:val="00A06CF5"/>
    <w:rsid w:val="00A10578"/>
    <w:rsid w:val="00A13D35"/>
    <w:rsid w:val="00A160BA"/>
    <w:rsid w:val="00A20381"/>
    <w:rsid w:val="00A23F74"/>
    <w:rsid w:val="00A27706"/>
    <w:rsid w:val="00A50B5D"/>
    <w:rsid w:val="00A55151"/>
    <w:rsid w:val="00A73681"/>
    <w:rsid w:val="00A8445A"/>
    <w:rsid w:val="00A86553"/>
    <w:rsid w:val="00A928BA"/>
    <w:rsid w:val="00AA08C9"/>
    <w:rsid w:val="00AB27E3"/>
    <w:rsid w:val="00AD5C46"/>
    <w:rsid w:val="00AE0163"/>
    <w:rsid w:val="00AE1F7C"/>
    <w:rsid w:val="00AE4727"/>
    <w:rsid w:val="00AE6422"/>
    <w:rsid w:val="00AE6862"/>
    <w:rsid w:val="00AF44E8"/>
    <w:rsid w:val="00AF69A0"/>
    <w:rsid w:val="00B027C3"/>
    <w:rsid w:val="00B107B5"/>
    <w:rsid w:val="00B14194"/>
    <w:rsid w:val="00B1525C"/>
    <w:rsid w:val="00B15578"/>
    <w:rsid w:val="00B27251"/>
    <w:rsid w:val="00B47571"/>
    <w:rsid w:val="00B51D3C"/>
    <w:rsid w:val="00B57C0A"/>
    <w:rsid w:val="00B6020B"/>
    <w:rsid w:val="00B636A5"/>
    <w:rsid w:val="00B63AD3"/>
    <w:rsid w:val="00B669AB"/>
    <w:rsid w:val="00B916F8"/>
    <w:rsid w:val="00B92EA2"/>
    <w:rsid w:val="00B9579D"/>
    <w:rsid w:val="00BA606B"/>
    <w:rsid w:val="00BB241E"/>
    <w:rsid w:val="00BB6E78"/>
    <w:rsid w:val="00BC35B7"/>
    <w:rsid w:val="00BC6C3D"/>
    <w:rsid w:val="00BD5D19"/>
    <w:rsid w:val="00BD7619"/>
    <w:rsid w:val="00BE15E5"/>
    <w:rsid w:val="00BE1DA8"/>
    <w:rsid w:val="00BE49AD"/>
    <w:rsid w:val="00BF075F"/>
    <w:rsid w:val="00BF5E48"/>
    <w:rsid w:val="00BF6F26"/>
    <w:rsid w:val="00C00641"/>
    <w:rsid w:val="00C02ED0"/>
    <w:rsid w:val="00C0617E"/>
    <w:rsid w:val="00C242F4"/>
    <w:rsid w:val="00C4251F"/>
    <w:rsid w:val="00C5737C"/>
    <w:rsid w:val="00C57E04"/>
    <w:rsid w:val="00C6607A"/>
    <w:rsid w:val="00C67171"/>
    <w:rsid w:val="00C6797F"/>
    <w:rsid w:val="00C75AF3"/>
    <w:rsid w:val="00C848CE"/>
    <w:rsid w:val="00CC5CEB"/>
    <w:rsid w:val="00CD1C57"/>
    <w:rsid w:val="00CE4E1E"/>
    <w:rsid w:val="00CE5558"/>
    <w:rsid w:val="00D048A2"/>
    <w:rsid w:val="00D24515"/>
    <w:rsid w:val="00D5275D"/>
    <w:rsid w:val="00D57D4D"/>
    <w:rsid w:val="00D63500"/>
    <w:rsid w:val="00D67ECC"/>
    <w:rsid w:val="00D70027"/>
    <w:rsid w:val="00D71C71"/>
    <w:rsid w:val="00D75B65"/>
    <w:rsid w:val="00D806B0"/>
    <w:rsid w:val="00D82FE8"/>
    <w:rsid w:val="00DC51F7"/>
    <w:rsid w:val="00DD2DB2"/>
    <w:rsid w:val="00E00586"/>
    <w:rsid w:val="00E03401"/>
    <w:rsid w:val="00E055FE"/>
    <w:rsid w:val="00E1174A"/>
    <w:rsid w:val="00E142EE"/>
    <w:rsid w:val="00E15516"/>
    <w:rsid w:val="00E23509"/>
    <w:rsid w:val="00E252BA"/>
    <w:rsid w:val="00E333B1"/>
    <w:rsid w:val="00E40AAE"/>
    <w:rsid w:val="00E502A0"/>
    <w:rsid w:val="00E5724B"/>
    <w:rsid w:val="00E576E0"/>
    <w:rsid w:val="00E73E5C"/>
    <w:rsid w:val="00E77603"/>
    <w:rsid w:val="00E87731"/>
    <w:rsid w:val="00E9421E"/>
    <w:rsid w:val="00EA1BA0"/>
    <w:rsid w:val="00EC6FAB"/>
    <w:rsid w:val="00ED2463"/>
    <w:rsid w:val="00ED57C2"/>
    <w:rsid w:val="00EE3CB1"/>
    <w:rsid w:val="00EE518C"/>
    <w:rsid w:val="00F00C42"/>
    <w:rsid w:val="00F14790"/>
    <w:rsid w:val="00F20C8A"/>
    <w:rsid w:val="00F25029"/>
    <w:rsid w:val="00F25964"/>
    <w:rsid w:val="00F274A9"/>
    <w:rsid w:val="00F301F8"/>
    <w:rsid w:val="00F34335"/>
    <w:rsid w:val="00F36B14"/>
    <w:rsid w:val="00F5290B"/>
    <w:rsid w:val="00F6097C"/>
    <w:rsid w:val="00F61FA0"/>
    <w:rsid w:val="00F7635D"/>
    <w:rsid w:val="00F77AE6"/>
    <w:rsid w:val="00F82442"/>
    <w:rsid w:val="00F9056A"/>
    <w:rsid w:val="00F94A20"/>
    <w:rsid w:val="00F94D5E"/>
    <w:rsid w:val="00F979AA"/>
    <w:rsid w:val="00FA6532"/>
    <w:rsid w:val="00FB1304"/>
    <w:rsid w:val="00FB47A7"/>
    <w:rsid w:val="00FB7C49"/>
    <w:rsid w:val="00FC7DD7"/>
    <w:rsid w:val="00FE1D39"/>
    <w:rsid w:val="00FE757A"/>
    <w:rsid w:val="00FE771B"/>
    <w:rsid w:val="00FF1558"/>
  </w:rsids>
  <m:mathPr>
    <m:mathFont m:val="Cambria Math"/>
    <m:brkBin m:val="before"/>
    <m:brkBinSub m:val="--"/>
    <m:smallFrac m:val="0"/>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B50C2ED"/>
  <w15:chartTrackingRefBased/>
  <w15:docId w15:val="{9C3CDB19-067A-46C1-9401-0BD12C83805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nl-NL" w:eastAsia="nl-NL"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ard">
    <w:name w:val="Normal"/>
    <w:qFormat/>
    <w:rsid w:val="00953657"/>
    <w:pPr>
      <w:spacing w:after="160" w:line="259" w:lineRule="auto"/>
    </w:pPr>
    <w:rPr>
      <w:sz w:val="22"/>
      <w:szCs w:val="22"/>
      <w:lang w:eastAsia="en-US"/>
    </w:rPr>
  </w:style>
  <w:style w:type="paragraph" w:styleId="Kop1">
    <w:name w:val="heading 1"/>
    <w:basedOn w:val="Standaard"/>
    <w:link w:val="Kop1Char"/>
    <w:uiPriority w:val="9"/>
    <w:qFormat/>
    <w:rsid w:val="001406C9"/>
    <w:pPr>
      <w:spacing w:before="100" w:beforeAutospacing="1" w:after="100" w:afterAutospacing="1" w:line="240" w:lineRule="auto"/>
      <w:outlineLvl w:val="0"/>
    </w:pPr>
    <w:rPr>
      <w:rFonts w:ascii="Times New Roman" w:eastAsia="Times New Roman" w:hAnsi="Times New Roman"/>
      <w:b/>
      <w:bCs/>
      <w:kern w:val="36"/>
      <w:sz w:val="48"/>
      <w:szCs w:val="48"/>
      <w:lang w:val="x-none" w:eastAsia="nl-NL"/>
    </w:rPr>
  </w:style>
  <w:style w:type="paragraph" w:styleId="Kop2">
    <w:name w:val="heading 2"/>
    <w:basedOn w:val="Standaard"/>
    <w:next w:val="Standaard"/>
    <w:link w:val="Kop2Char"/>
    <w:uiPriority w:val="9"/>
    <w:semiHidden/>
    <w:unhideWhenUsed/>
    <w:qFormat/>
    <w:rsid w:val="00E5724B"/>
    <w:pPr>
      <w:keepNext/>
      <w:keepLines/>
      <w:spacing w:before="40" w:after="0"/>
      <w:outlineLvl w:val="1"/>
    </w:pPr>
    <w:rPr>
      <w:rFonts w:asciiTheme="majorHAnsi" w:eastAsiaTheme="majorEastAsia" w:hAnsiTheme="majorHAnsi" w:cstheme="majorBidi"/>
      <w:color w:val="0F4761" w:themeColor="accent1" w:themeShade="BF"/>
      <w:sz w:val="26"/>
      <w:szCs w:val="26"/>
    </w:rPr>
  </w:style>
  <w:style w:type="paragraph" w:styleId="Kop5">
    <w:name w:val="heading 5"/>
    <w:basedOn w:val="Standaard"/>
    <w:next w:val="Standaard"/>
    <w:link w:val="Kop5Char"/>
    <w:uiPriority w:val="9"/>
    <w:semiHidden/>
    <w:unhideWhenUsed/>
    <w:qFormat/>
    <w:rsid w:val="008F7A99"/>
    <w:pPr>
      <w:keepNext/>
      <w:keepLines/>
      <w:spacing w:before="200" w:after="0"/>
      <w:outlineLvl w:val="4"/>
    </w:pPr>
    <w:rPr>
      <w:rFonts w:ascii="Calibri Light" w:eastAsia="Times New Roman" w:hAnsi="Calibri Light"/>
      <w:color w:val="1F4D78"/>
      <w:sz w:val="20"/>
      <w:szCs w:val="20"/>
      <w:lang w:val="x-none" w:eastAsia="x-none"/>
    </w:rPr>
  </w:style>
  <w:style w:type="character" w:default="1" w:styleId="Standaardalinea-lettertype">
    <w:name w:val="Default Paragraph Font"/>
    <w:uiPriority w:val="1"/>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character" w:styleId="Hyperlink">
    <w:name w:val="Hyperlink"/>
    <w:uiPriority w:val="99"/>
    <w:unhideWhenUsed/>
    <w:rsid w:val="00953657"/>
    <w:rPr>
      <w:color w:val="0563C1"/>
      <w:u w:val="single"/>
    </w:rPr>
  </w:style>
  <w:style w:type="character" w:styleId="Zwaar">
    <w:name w:val="Strong"/>
    <w:uiPriority w:val="22"/>
    <w:qFormat/>
    <w:rsid w:val="00953657"/>
    <w:rPr>
      <w:b/>
      <w:bCs/>
    </w:rPr>
  </w:style>
  <w:style w:type="paragraph" w:customStyle="1" w:styleId="s21">
    <w:name w:val="s21"/>
    <w:basedOn w:val="Standaard"/>
    <w:rsid w:val="00953657"/>
    <w:pPr>
      <w:spacing w:before="100" w:beforeAutospacing="1" w:after="100" w:afterAutospacing="1" w:line="240" w:lineRule="auto"/>
    </w:pPr>
    <w:rPr>
      <w:rFonts w:ascii="Times New Roman" w:hAnsi="Times New Roman"/>
      <w:sz w:val="24"/>
      <w:szCs w:val="24"/>
      <w:lang w:eastAsia="nl-NL"/>
    </w:rPr>
  </w:style>
  <w:style w:type="paragraph" w:styleId="Koptekst">
    <w:name w:val="header"/>
    <w:basedOn w:val="Standaard"/>
    <w:link w:val="KoptekstChar"/>
    <w:uiPriority w:val="99"/>
    <w:unhideWhenUsed/>
    <w:rsid w:val="00D806B0"/>
    <w:pPr>
      <w:tabs>
        <w:tab w:val="center" w:pos="4536"/>
        <w:tab w:val="right" w:pos="9072"/>
      </w:tabs>
      <w:spacing w:after="200" w:line="276" w:lineRule="auto"/>
    </w:pPr>
    <w:rPr>
      <w:sz w:val="20"/>
      <w:szCs w:val="20"/>
      <w:lang w:val="x-none" w:eastAsia="x-none"/>
    </w:rPr>
  </w:style>
  <w:style w:type="character" w:customStyle="1" w:styleId="KoptekstChar">
    <w:name w:val="Koptekst Char"/>
    <w:link w:val="Koptekst"/>
    <w:uiPriority w:val="99"/>
    <w:rsid w:val="00D806B0"/>
    <w:rPr>
      <w:rFonts w:ascii="Calibri" w:eastAsia="Calibri" w:hAnsi="Calibri" w:cs="Times New Roman"/>
    </w:rPr>
  </w:style>
  <w:style w:type="paragraph" w:styleId="Geenafstand">
    <w:name w:val="No Spacing"/>
    <w:uiPriority w:val="1"/>
    <w:qFormat/>
    <w:rsid w:val="00D806B0"/>
    <w:rPr>
      <w:rFonts w:eastAsia="Times New Roman"/>
      <w:sz w:val="22"/>
      <w:szCs w:val="22"/>
      <w:lang w:eastAsia="en-US"/>
    </w:rPr>
  </w:style>
  <w:style w:type="paragraph" w:styleId="Voettekst">
    <w:name w:val="footer"/>
    <w:basedOn w:val="Standaard"/>
    <w:link w:val="VoettekstChar"/>
    <w:uiPriority w:val="99"/>
    <w:unhideWhenUsed/>
    <w:rsid w:val="00E333B1"/>
    <w:pPr>
      <w:tabs>
        <w:tab w:val="center" w:pos="4536"/>
        <w:tab w:val="right" w:pos="9072"/>
      </w:tabs>
      <w:spacing w:after="0" w:line="240" w:lineRule="auto"/>
    </w:pPr>
  </w:style>
  <w:style w:type="character" w:customStyle="1" w:styleId="VoettekstChar">
    <w:name w:val="Voettekst Char"/>
    <w:basedOn w:val="Standaardalinea-lettertype"/>
    <w:link w:val="Voettekst"/>
    <w:uiPriority w:val="99"/>
    <w:rsid w:val="00E333B1"/>
  </w:style>
  <w:style w:type="character" w:styleId="GevolgdeHyperlink">
    <w:name w:val="FollowedHyperlink"/>
    <w:uiPriority w:val="99"/>
    <w:semiHidden/>
    <w:unhideWhenUsed/>
    <w:rsid w:val="00D71C71"/>
    <w:rPr>
      <w:color w:val="954F72"/>
      <w:u w:val="single"/>
    </w:rPr>
  </w:style>
  <w:style w:type="table" w:styleId="Tabelraster">
    <w:name w:val="Table Grid"/>
    <w:basedOn w:val="Standaardtabel"/>
    <w:uiPriority w:val="39"/>
    <w:rsid w:val="00F61FA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alweb">
    <w:name w:val="Normal (Web)"/>
    <w:basedOn w:val="Standaard"/>
    <w:uiPriority w:val="99"/>
    <w:unhideWhenUsed/>
    <w:rsid w:val="00BE49AD"/>
    <w:pPr>
      <w:spacing w:after="255" w:line="240" w:lineRule="auto"/>
    </w:pPr>
    <w:rPr>
      <w:rFonts w:ascii="Times New Roman" w:eastAsia="Times New Roman" w:hAnsi="Times New Roman"/>
      <w:sz w:val="24"/>
      <w:szCs w:val="24"/>
      <w:lang w:eastAsia="nl-NL"/>
    </w:rPr>
  </w:style>
  <w:style w:type="character" w:customStyle="1" w:styleId="Kop1Char">
    <w:name w:val="Kop 1 Char"/>
    <w:link w:val="Kop1"/>
    <w:uiPriority w:val="9"/>
    <w:rsid w:val="001406C9"/>
    <w:rPr>
      <w:rFonts w:ascii="Times New Roman" w:eastAsia="Times New Roman" w:hAnsi="Times New Roman" w:cs="Times New Roman"/>
      <w:b/>
      <w:bCs/>
      <w:kern w:val="36"/>
      <w:sz w:val="48"/>
      <w:szCs w:val="48"/>
      <w:lang w:eastAsia="nl-NL"/>
    </w:rPr>
  </w:style>
  <w:style w:type="character" w:customStyle="1" w:styleId="Kop5Char">
    <w:name w:val="Kop 5 Char"/>
    <w:link w:val="Kop5"/>
    <w:uiPriority w:val="9"/>
    <w:semiHidden/>
    <w:rsid w:val="008F7A99"/>
    <w:rPr>
      <w:rFonts w:ascii="Calibri Light" w:eastAsia="Times New Roman" w:hAnsi="Calibri Light" w:cs="Times New Roman"/>
      <w:color w:val="1F4D78"/>
    </w:rPr>
  </w:style>
  <w:style w:type="paragraph" w:customStyle="1" w:styleId="without-title">
    <w:name w:val="without-title"/>
    <w:basedOn w:val="Standaard"/>
    <w:rsid w:val="008F7A99"/>
    <w:pPr>
      <w:spacing w:before="100" w:beforeAutospacing="1" w:after="100" w:afterAutospacing="1" w:line="240" w:lineRule="auto"/>
    </w:pPr>
    <w:rPr>
      <w:rFonts w:ascii="Times New Roman" w:eastAsia="Times New Roman" w:hAnsi="Times New Roman"/>
      <w:sz w:val="24"/>
      <w:szCs w:val="24"/>
      <w:lang w:eastAsia="nl-NL"/>
    </w:rPr>
  </w:style>
  <w:style w:type="paragraph" w:styleId="Ballontekst">
    <w:name w:val="Balloon Text"/>
    <w:basedOn w:val="Standaard"/>
    <w:link w:val="BallontekstChar"/>
    <w:uiPriority w:val="99"/>
    <w:semiHidden/>
    <w:unhideWhenUsed/>
    <w:rsid w:val="00A10578"/>
    <w:pPr>
      <w:spacing w:after="0" w:line="240" w:lineRule="auto"/>
    </w:pPr>
    <w:rPr>
      <w:rFonts w:ascii="Tahoma" w:hAnsi="Tahoma"/>
      <w:sz w:val="16"/>
      <w:szCs w:val="16"/>
      <w:lang w:val="x-none" w:eastAsia="x-none"/>
    </w:rPr>
  </w:style>
  <w:style w:type="character" w:customStyle="1" w:styleId="BallontekstChar">
    <w:name w:val="Ballontekst Char"/>
    <w:link w:val="Ballontekst"/>
    <w:uiPriority w:val="99"/>
    <w:semiHidden/>
    <w:rsid w:val="00A10578"/>
    <w:rPr>
      <w:rFonts w:ascii="Tahoma" w:hAnsi="Tahoma" w:cs="Tahoma"/>
      <w:sz w:val="16"/>
      <w:szCs w:val="16"/>
    </w:rPr>
  </w:style>
  <w:style w:type="character" w:customStyle="1" w:styleId="st">
    <w:name w:val="st"/>
    <w:rsid w:val="000623DF"/>
  </w:style>
  <w:style w:type="character" w:styleId="Nadruk">
    <w:name w:val="Emphasis"/>
    <w:uiPriority w:val="20"/>
    <w:qFormat/>
    <w:rsid w:val="000623DF"/>
    <w:rPr>
      <w:i/>
      <w:iCs/>
    </w:rPr>
  </w:style>
  <w:style w:type="paragraph" w:customStyle="1" w:styleId="Default">
    <w:name w:val="Default"/>
    <w:rsid w:val="00794969"/>
    <w:pPr>
      <w:autoSpaceDE w:val="0"/>
      <w:autoSpaceDN w:val="0"/>
      <w:adjustRightInd w:val="0"/>
    </w:pPr>
    <w:rPr>
      <w:rFonts w:ascii="Avenir Next LT Pro" w:hAnsi="Avenir Next LT Pro" w:cs="Avenir Next LT Pro"/>
      <w:color w:val="000000"/>
      <w:sz w:val="24"/>
      <w:szCs w:val="24"/>
    </w:rPr>
  </w:style>
  <w:style w:type="character" w:styleId="Onopgelostemelding">
    <w:name w:val="Unresolved Mention"/>
    <w:uiPriority w:val="99"/>
    <w:semiHidden/>
    <w:unhideWhenUsed/>
    <w:rsid w:val="00CC5CEB"/>
    <w:rPr>
      <w:color w:val="605E5C"/>
      <w:shd w:val="clear" w:color="auto" w:fill="E1DFDD"/>
    </w:rPr>
  </w:style>
  <w:style w:type="paragraph" w:styleId="Revisie">
    <w:name w:val="Revision"/>
    <w:hidden/>
    <w:uiPriority w:val="99"/>
    <w:semiHidden/>
    <w:rsid w:val="0067366A"/>
    <w:rPr>
      <w:sz w:val="22"/>
      <w:szCs w:val="22"/>
      <w:lang w:eastAsia="en-US"/>
    </w:rPr>
  </w:style>
  <w:style w:type="character" w:customStyle="1" w:styleId="Kop2Char">
    <w:name w:val="Kop 2 Char"/>
    <w:basedOn w:val="Standaardalinea-lettertype"/>
    <w:link w:val="Kop2"/>
    <w:uiPriority w:val="9"/>
    <w:semiHidden/>
    <w:rsid w:val="00E5724B"/>
    <w:rPr>
      <w:rFonts w:asciiTheme="majorHAnsi" w:eastAsiaTheme="majorEastAsia" w:hAnsiTheme="majorHAnsi" w:cstheme="majorBidi"/>
      <w:color w:val="0F4761" w:themeColor="accent1" w:themeShade="BF"/>
      <w:sz w:val="26"/>
      <w:szCs w:val="26"/>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4525844">
      <w:bodyDiv w:val="1"/>
      <w:marLeft w:val="120"/>
      <w:marRight w:val="120"/>
      <w:marTop w:val="120"/>
      <w:marBottom w:val="120"/>
      <w:divBdr>
        <w:top w:val="none" w:sz="0" w:space="0" w:color="auto"/>
        <w:left w:val="none" w:sz="0" w:space="0" w:color="auto"/>
        <w:bottom w:val="none" w:sz="0" w:space="0" w:color="auto"/>
        <w:right w:val="none" w:sz="0" w:space="0" w:color="auto"/>
      </w:divBdr>
    </w:div>
    <w:div w:id="46683550">
      <w:bodyDiv w:val="1"/>
      <w:marLeft w:val="0"/>
      <w:marRight w:val="0"/>
      <w:marTop w:val="0"/>
      <w:marBottom w:val="0"/>
      <w:divBdr>
        <w:top w:val="none" w:sz="0" w:space="0" w:color="auto"/>
        <w:left w:val="none" w:sz="0" w:space="0" w:color="auto"/>
        <w:bottom w:val="none" w:sz="0" w:space="0" w:color="auto"/>
        <w:right w:val="none" w:sz="0" w:space="0" w:color="auto"/>
      </w:divBdr>
    </w:div>
    <w:div w:id="246155845">
      <w:bodyDiv w:val="1"/>
      <w:marLeft w:val="0"/>
      <w:marRight w:val="0"/>
      <w:marTop w:val="0"/>
      <w:marBottom w:val="0"/>
      <w:divBdr>
        <w:top w:val="none" w:sz="0" w:space="0" w:color="auto"/>
        <w:left w:val="none" w:sz="0" w:space="0" w:color="auto"/>
        <w:bottom w:val="none" w:sz="0" w:space="0" w:color="auto"/>
        <w:right w:val="none" w:sz="0" w:space="0" w:color="auto"/>
      </w:divBdr>
    </w:div>
    <w:div w:id="246892101">
      <w:bodyDiv w:val="1"/>
      <w:marLeft w:val="0"/>
      <w:marRight w:val="0"/>
      <w:marTop w:val="0"/>
      <w:marBottom w:val="0"/>
      <w:divBdr>
        <w:top w:val="none" w:sz="0" w:space="0" w:color="auto"/>
        <w:left w:val="none" w:sz="0" w:space="0" w:color="auto"/>
        <w:bottom w:val="none" w:sz="0" w:space="0" w:color="auto"/>
        <w:right w:val="none" w:sz="0" w:space="0" w:color="auto"/>
      </w:divBdr>
    </w:div>
    <w:div w:id="273633823">
      <w:bodyDiv w:val="1"/>
      <w:marLeft w:val="0"/>
      <w:marRight w:val="0"/>
      <w:marTop w:val="0"/>
      <w:marBottom w:val="0"/>
      <w:divBdr>
        <w:top w:val="none" w:sz="0" w:space="0" w:color="auto"/>
        <w:left w:val="none" w:sz="0" w:space="0" w:color="auto"/>
        <w:bottom w:val="none" w:sz="0" w:space="0" w:color="auto"/>
        <w:right w:val="none" w:sz="0" w:space="0" w:color="auto"/>
      </w:divBdr>
    </w:div>
    <w:div w:id="324555147">
      <w:bodyDiv w:val="1"/>
      <w:marLeft w:val="0"/>
      <w:marRight w:val="0"/>
      <w:marTop w:val="0"/>
      <w:marBottom w:val="0"/>
      <w:divBdr>
        <w:top w:val="none" w:sz="0" w:space="0" w:color="auto"/>
        <w:left w:val="none" w:sz="0" w:space="0" w:color="auto"/>
        <w:bottom w:val="none" w:sz="0" w:space="0" w:color="auto"/>
        <w:right w:val="none" w:sz="0" w:space="0" w:color="auto"/>
      </w:divBdr>
      <w:divsChild>
        <w:div w:id="416248513">
          <w:marLeft w:val="0"/>
          <w:marRight w:val="0"/>
          <w:marTop w:val="0"/>
          <w:marBottom w:val="0"/>
          <w:divBdr>
            <w:top w:val="single" w:sz="2" w:space="0" w:color="000000"/>
            <w:left w:val="single" w:sz="2" w:space="0" w:color="000000"/>
            <w:bottom w:val="single" w:sz="2" w:space="0" w:color="000000"/>
            <w:right w:val="single" w:sz="2" w:space="0" w:color="000000"/>
          </w:divBdr>
        </w:div>
      </w:divsChild>
    </w:div>
    <w:div w:id="387803760">
      <w:bodyDiv w:val="1"/>
      <w:marLeft w:val="0"/>
      <w:marRight w:val="0"/>
      <w:marTop w:val="0"/>
      <w:marBottom w:val="0"/>
      <w:divBdr>
        <w:top w:val="none" w:sz="0" w:space="0" w:color="auto"/>
        <w:left w:val="none" w:sz="0" w:space="0" w:color="auto"/>
        <w:bottom w:val="none" w:sz="0" w:space="0" w:color="auto"/>
        <w:right w:val="none" w:sz="0" w:space="0" w:color="auto"/>
      </w:divBdr>
    </w:div>
    <w:div w:id="450977322">
      <w:bodyDiv w:val="1"/>
      <w:marLeft w:val="0"/>
      <w:marRight w:val="0"/>
      <w:marTop w:val="0"/>
      <w:marBottom w:val="0"/>
      <w:divBdr>
        <w:top w:val="none" w:sz="0" w:space="0" w:color="auto"/>
        <w:left w:val="none" w:sz="0" w:space="0" w:color="auto"/>
        <w:bottom w:val="none" w:sz="0" w:space="0" w:color="auto"/>
        <w:right w:val="none" w:sz="0" w:space="0" w:color="auto"/>
      </w:divBdr>
      <w:divsChild>
        <w:div w:id="1535734552">
          <w:marLeft w:val="0"/>
          <w:marRight w:val="0"/>
          <w:marTop w:val="0"/>
          <w:marBottom w:val="0"/>
          <w:divBdr>
            <w:top w:val="none" w:sz="0" w:space="0" w:color="auto"/>
            <w:left w:val="none" w:sz="0" w:space="0" w:color="auto"/>
            <w:bottom w:val="none" w:sz="0" w:space="0" w:color="auto"/>
            <w:right w:val="none" w:sz="0" w:space="0" w:color="auto"/>
          </w:divBdr>
          <w:divsChild>
            <w:div w:id="5651855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42669875">
      <w:bodyDiv w:val="1"/>
      <w:marLeft w:val="0"/>
      <w:marRight w:val="0"/>
      <w:marTop w:val="0"/>
      <w:marBottom w:val="0"/>
      <w:divBdr>
        <w:top w:val="none" w:sz="0" w:space="0" w:color="auto"/>
        <w:left w:val="none" w:sz="0" w:space="0" w:color="auto"/>
        <w:bottom w:val="none" w:sz="0" w:space="0" w:color="auto"/>
        <w:right w:val="none" w:sz="0" w:space="0" w:color="auto"/>
      </w:divBdr>
    </w:div>
    <w:div w:id="553349355">
      <w:bodyDiv w:val="1"/>
      <w:marLeft w:val="0"/>
      <w:marRight w:val="0"/>
      <w:marTop w:val="0"/>
      <w:marBottom w:val="0"/>
      <w:divBdr>
        <w:top w:val="none" w:sz="0" w:space="0" w:color="auto"/>
        <w:left w:val="none" w:sz="0" w:space="0" w:color="auto"/>
        <w:bottom w:val="none" w:sz="0" w:space="0" w:color="auto"/>
        <w:right w:val="none" w:sz="0" w:space="0" w:color="auto"/>
      </w:divBdr>
    </w:div>
    <w:div w:id="558521172">
      <w:bodyDiv w:val="1"/>
      <w:marLeft w:val="0"/>
      <w:marRight w:val="0"/>
      <w:marTop w:val="0"/>
      <w:marBottom w:val="0"/>
      <w:divBdr>
        <w:top w:val="none" w:sz="0" w:space="0" w:color="auto"/>
        <w:left w:val="none" w:sz="0" w:space="0" w:color="auto"/>
        <w:bottom w:val="none" w:sz="0" w:space="0" w:color="auto"/>
        <w:right w:val="none" w:sz="0" w:space="0" w:color="auto"/>
      </w:divBdr>
    </w:div>
    <w:div w:id="728766215">
      <w:bodyDiv w:val="1"/>
      <w:marLeft w:val="0"/>
      <w:marRight w:val="0"/>
      <w:marTop w:val="0"/>
      <w:marBottom w:val="0"/>
      <w:divBdr>
        <w:top w:val="none" w:sz="0" w:space="0" w:color="auto"/>
        <w:left w:val="none" w:sz="0" w:space="0" w:color="auto"/>
        <w:bottom w:val="none" w:sz="0" w:space="0" w:color="auto"/>
        <w:right w:val="none" w:sz="0" w:space="0" w:color="auto"/>
      </w:divBdr>
    </w:div>
    <w:div w:id="746002358">
      <w:bodyDiv w:val="1"/>
      <w:marLeft w:val="0"/>
      <w:marRight w:val="0"/>
      <w:marTop w:val="0"/>
      <w:marBottom w:val="0"/>
      <w:divBdr>
        <w:top w:val="none" w:sz="0" w:space="0" w:color="auto"/>
        <w:left w:val="none" w:sz="0" w:space="0" w:color="auto"/>
        <w:bottom w:val="none" w:sz="0" w:space="0" w:color="auto"/>
        <w:right w:val="none" w:sz="0" w:space="0" w:color="auto"/>
      </w:divBdr>
    </w:div>
    <w:div w:id="840243732">
      <w:bodyDiv w:val="1"/>
      <w:marLeft w:val="0"/>
      <w:marRight w:val="0"/>
      <w:marTop w:val="0"/>
      <w:marBottom w:val="0"/>
      <w:divBdr>
        <w:top w:val="none" w:sz="0" w:space="0" w:color="auto"/>
        <w:left w:val="none" w:sz="0" w:space="0" w:color="auto"/>
        <w:bottom w:val="none" w:sz="0" w:space="0" w:color="auto"/>
        <w:right w:val="none" w:sz="0" w:space="0" w:color="auto"/>
      </w:divBdr>
    </w:div>
    <w:div w:id="1046561845">
      <w:bodyDiv w:val="1"/>
      <w:marLeft w:val="0"/>
      <w:marRight w:val="0"/>
      <w:marTop w:val="0"/>
      <w:marBottom w:val="0"/>
      <w:divBdr>
        <w:top w:val="none" w:sz="0" w:space="0" w:color="auto"/>
        <w:left w:val="none" w:sz="0" w:space="0" w:color="auto"/>
        <w:bottom w:val="none" w:sz="0" w:space="0" w:color="auto"/>
        <w:right w:val="none" w:sz="0" w:space="0" w:color="auto"/>
      </w:divBdr>
    </w:div>
    <w:div w:id="1142696607">
      <w:bodyDiv w:val="1"/>
      <w:marLeft w:val="0"/>
      <w:marRight w:val="0"/>
      <w:marTop w:val="0"/>
      <w:marBottom w:val="0"/>
      <w:divBdr>
        <w:top w:val="none" w:sz="0" w:space="0" w:color="auto"/>
        <w:left w:val="none" w:sz="0" w:space="0" w:color="auto"/>
        <w:bottom w:val="none" w:sz="0" w:space="0" w:color="auto"/>
        <w:right w:val="none" w:sz="0" w:space="0" w:color="auto"/>
      </w:divBdr>
    </w:div>
    <w:div w:id="1148397956">
      <w:bodyDiv w:val="1"/>
      <w:marLeft w:val="0"/>
      <w:marRight w:val="0"/>
      <w:marTop w:val="0"/>
      <w:marBottom w:val="0"/>
      <w:divBdr>
        <w:top w:val="none" w:sz="0" w:space="0" w:color="auto"/>
        <w:left w:val="none" w:sz="0" w:space="0" w:color="auto"/>
        <w:bottom w:val="none" w:sz="0" w:space="0" w:color="auto"/>
        <w:right w:val="none" w:sz="0" w:space="0" w:color="auto"/>
      </w:divBdr>
    </w:div>
    <w:div w:id="1237327682">
      <w:bodyDiv w:val="1"/>
      <w:marLeft w:val="0"/>
      <w:marRight w:val="0"/>
      <w:marTop w:val="0"/>
      <w:marBottom w:val="0"/>
      <w:divBdr>
        <w:top w:val="none" w:sz="0" w:space="0" w:color="auto"/>
        <w:left w:val="none" w:sz="0" w:space="0" w:color="auto"/>
        <w:bottom w:val="none" w:sz="0" w:space="0" w:color="auto"/>
        <w:right w:val="none" w:sz="0" w:space="0" w:color="auto"/>
      </w:divBdr>
    </w:div>
    <w:div w:id="1322805734">
      <w:bodyDiv w:val="1"/>
      <w:marLeft w:val="0"/>
      <w:marRight w:val="0"/>
      <w:marTop w:val="0"/>
      <w:marBottom w:val="0"/>
      <w:divBdr>
        <w:top w:val="none" w:sz="0" w:space="0" w:color="auto"/>
        <w:left w:val="none" w:sz="0" w:space="0" w:color="auto"/>
        <w:bottom w:val="none" w:sz="0" w:space="0" w:color="auto"/>
        <w:right w:val="none" w:sz="0" w:space="0" w:color="auto"/>
      </w:divBdr>
    </w:div>
    <w:div w:id="1469934325">
      <w:bodyDiv w:val="1"/>
      <w:marLeft w:val="0"/>
      <w:marRight w:val="0"/>
      <w:marTop w:val="0"/>
      <w:marBottom w:val="0"/>
      <w:divBdr>
        <w:top w:val="none" w:sz="0" w:space="0" w:color="auto"/>
        <w:left w:val="none" w:sz="0" w:space="0" w:color="auto"/>
        <w:bottom w:val="none" w:sz="0" w:space="0" w:color="auto"/>
        <w:right w:val="none" w:sz="0" w:space="0" w:color="auto"/>
      </w:divBdr>
    </w:div>
    <w:div w:id="1580367127">
      <w:bodyDiv w:val="1"/>
      <w:marLeft w:val="0"/>
      <w:marRight w:val="0"/>
      <w:marTop w:val="0"/>
      <w:marBottom w:val="0"/>
      <w:divBdr>
        <w:top w:val="none" w:sz="0" w:space="0" w:color="auto"/>
        <w:left w:val="none" w:sz="0" w:space="0" w:color="auto"/>
        <w:bottom w:val="none" w:sz="0" w:space="0" w:color="auto"/>
        <w:right w:val="none" w:sz="0" w:space="0" w:color="auto"/>
      </w:divBdr>
    </w:div>
    <w:div w:id="1623221015">
      <w:bodyDiv w:val="1"/>
      <w:marLeft w:val="0"/>
      <w:marRight w:val="0"/>
      <w:marTop w:val="0"/>
      <w:marBottom w:val="0"/>
      <w:divBdr>
        <w:top w:val="none" w:sz="0" w:space="0" w:color="auto"/>
        <w:left w:val="none" w:sz="0" w:space="0" w:color="auto"/>
        <w:bottom w:val="none" w:sz="0" w:space="0" w:color="auto"/>
        <w:right w:val="none" w:sz="0" w:space="0" w:color="auto"/>
      </w:divBdr>
      <w:divsChild>
        <w:div w:id="197743004">
          <w:marLeft w:val="0"/>
          <w:marRight w:val="0"/>
          <w:marTop w:val="0"/>
          <w:marBottom w:val="150"/>
          <w:divBdr>
            <w:top w:val="none" w:sz="0" w:space="0" w:color="auto"/>
            <w:left w:val="none" w:sz="0" w:space="0" w:color="auto"/>
            <w:bottom w:val="none" w:sz="0" w:space="0" w:color="auto"/>
            <w:right w:val="none" w:sz="0" w:space="0" w:color="auto"/>
          </w:divBdr>
          <w:divsChild>
            <w:div w:id="1450007911">
              <w:marLeft w:val="0"/>
              <w:marRight w:val="0"/>
              <w:marTop w:val="0"/>
              <w:marBottom w:val="0"/>
              <w:divBdr>
                <w:top w:val="none" w:sz="0" w:space="0" w:color="auto"/>
                <w:left w:val="none" w:sz="0" w:space="0" w:color="auto"/>
                <w:bottom w:val="none" w:sz="0" w:space="0" w:color="auto"/>
                <w:right w:val="none" w:sz="0" w:space="0" w:color="auto"/>
              </w:divBdr>
            </w:div>
            <w:div w:id="1838303207">
              <w:marLeft w:val="0"/>
              <w:marRight w:val="0"/>
              <w:marTop w:val="0"/>
              <w:marBottom w:val="0"/>
              <w:divBdr>
                <w:top w:val="none" w:sz="0" w:space="0" w:color="auto"/>
                <w:left w:val="none" w:sz="0" w:space="0" w:color="auto"/>
                <w:bottom w:val="none" w:sz="0" w:space="0" w:color="auto"/>
                <w:right w:val="none" w:sz="0" w:space="0" w:color="auto"/>
              </w:divBdr>
            </w:div>
          </w:divsChild>
        </w:div>
        <w:div w:id="473257895">
          <w:marLeft w:val="0"/>
          <w:marRight w:val="0"/>
          <w:marTop w:val="0"/>
          <w:marBottom w:val="0"/>
          <w:divBdr>
            <w:top w:val="none" w:sz="0" w:space="0" w:color="auto"/>
            <w:left w:val="none" w:sz="0" w:space="0" w:color="auto"/>
            <w:bottom w:val="none" w:sz="0" w:space="0" w:color="auto"/>
            <w:right w:val="none" w:sz="0" w:space="0" w:color="auto"/>
          </w:divBdr>
          <w:divsChild>
            <w:div w:id="1307469278">
              <w:marLeft w:val="0"/>
              <w:marRight w:val="0"/>
              <w:marTop w:val="0"/>
              <w:marBottom w:val="0"/>
              <w:divBdr>
                <w:top w:val="none" w:sz="0" w:space="0" w:color="auto"/>
                <w:left w:val="none" w:sz="0" w:space="0" w:color="auto"/>
                <w:bottom w:val="none" w:sz="0" w:space="0" w:color="auto"/>
                <w:right w:val="none" w:sz="0" w:space="0" w:color="auto"/>
              </w:divBdr>
              <w:divsChild>
                <w:div w:id="196089741">
                  <w:marLeft w:val="0"/>
                  <w:marRight w:val="0"/>
                  <w:marTop w:val="0"/>
                  <w:marBottom w:val="300"/>
                  <w:divBdr>
                    <w:top w:val="none" w:sz="0" w:space="0" w:color="auto"/>
                    <w:left w:val="none" w:sz="0" w:space="0" w:color="auto"/>
                    <w:bottom w:val="none" w:sz="0" w:space="0" w:color="auto"/>
                    <w:right w:val="none" w:sz="0" w:space="0" w:color="auto"/>
                  </w:divBdr>
                </w:div>
                <w:div w:id="990063694">
                  <w:marLeft w:val="0"/>
                  <w:marRight w:val="0"/>
                  <w:marTop w:val="0"/>
                  <w:marBottom w:val="0"/>
                  <w:divBdr>
                    <w:top w:val="none" w:sz="0" w:space="0" w:color="auto"/>
                    <w:left w:val="none" w:sz="0" w:space="0" w:color="auto"/>
                    <w:bottom w:val="none" w:sz="0" w:space="0" w:color="auto"/>
                    <w:right w:val="none" w:sz="0" w:space="0" w:color="auto"/>
                  </w:divBdr>
                  <w:divsChild>
                    <w:div w:id="75710209">
                      <w:marLeft w:val="0"/>
                      <w:marRight w:val="0"/>
                      <w:marTop w:val="15"/>
                      <w:marBottom w:val="0"/>
                      <w:divBdr>
                        <w:top w:val="single" w:sz="48" w:space="0" w:color="C79900"/>
                        <w:left w:val="none" w:sz="0" w:space="0" w:color="auto"/>
                        <w:bottom w:val="none" w:sz="0" w:space="0" w:color="auto"/>
                        <w:right w:val="none" w:sz="0" w:space="0" w:color="auto"/>
                      </w:divBdr>
                    </w:div>
                    <w:div w:id="1925407048">
                      <w:marLeft w:val="0"/>
                      <w:marRight w:val="0"/>
                      <w:marTop w:val="0"/>
                      <w:marBottom w:val="0"/>
                      <w:divBdr>
                        <w:top w:val="none" w:sz="0" w:space="0" w:color="auto"/>
                        <w:left w:val="none" w:sz="0" w:space="0" w:color="auto"/>
                        <w:bottom w:val="none" w:sz="0" w:space="0" w:color="auto"/>
                        <w:right w:val="none" w:sz="0" w:space="0" w:color="auto"/>
                      </w:divBdr>
                    </w:div>
                  </w:divsChild>
                </w:div>
                <w:div w:id="1126970805">
                  <w:marLeft w:val="0"/>
                  <w:marRight w:val="300"/>
                  <w:marTop w:val="0"/>
                  <w:marBottom w:val="300"/>
                  <w:divBdr>
                    <w:top w:val="none" w:sz="0" w:space="0" w:color="auto"/>
                    <w:left w:val="none" w:sz="0" w:space="0" w:color="auto"/>
                    <w:bottom w:val="none" w:sz="0" w:space="0" w:color="auto"/>
                    <w:right w:val="none" w:sz="0" w:space="0" w:color="auto"/>
                  </w:divBdr>
                </w:div>
              </w:divsChild>
            </w:div>
            <w:div w:id="2105110240">
              <w:marLeft w:val="0"/>
              <w:marRight w:val="0"/>
              <w:marTop w:val="750"/>
              <w:marBottom w:val="450"/>
              <w:divBdr>
                <w:top w:val="single" w:sz="2" w:space="0" w:color="000000"/>
                <w:left w:val="single" w:sz="2" w:space="0" w:color="000000"/>
                <w:bottom w:val="single" w:sz="2" w:space="0" w:color="000000"/>
                <w:right w:val="single" w:sz="2" w:space="0" w:color="000000"/>
              </w:divBdr>
            </w:div>
          </w:divsChild>
        </w:div>
      </w:divsChild>
    </w:div>
    <w:div w:id="1707294828">
      <w:bodyDiv w:val="1"/>
      <w:marLeft w:val="0"/>
      <w:marRight w:val="0"/>
      <w:marTop w:val="0"/>
      <w:marBottom w:val="0"/>
      <w:divBdr>
        <w:top w:val="none" w:sz="0" w:space="0" w:color="auto"/>
        <w:left w:val="none" w:sz="0" w:space="0" w:color="auto"/>
        <w:bottom w:val="none" w:sz="0" w:space="0" w:color="auto"/>
        <w:right w:val="none" w:sz="0" w:space="0" w:color="auto"/>
      </w:divBdr>
    </w:div>
    <w:div w:id="1812599362">
      <w:bodyDiv w:val="1"/>
      <w:marLeft w:val="0"/>
      <w:marRight w:val="0"/>
      <w:marTop w:val="0"/>
      <w:marBottom w:val="0"/>
      <w:divBdr>
        <w:top w:val="none" w:sz="0" w:space="0" w:color="auto"/>
        <w:left w:val="none" w:sz="0" w:space="0" w:color="auto"/>
        <w:bottom w:val="none" w:sz="0" w:space="0" w:color="auto"/>
        <w:right w:val="none" w:sz="0" w:space="0" w:color="auto"/>
      </w:divBdr>
    </w:div>
    <w:div w:id="1838962807">
      <w:bodyDiv w:val="1"/>
      <w:marLeft w:val="0"/>
      <w:marRight w:val="0"/>
      <w:marTop w:val="0"/>
      <w:marBottom w:val="0"/>
      <w:divBdr>
        <w:top w:val="none" w:sz="0" w:space="0" w:color="auto"/>
        <w:left w:val="none" w:sz="0" w:space="0" w:color="auto"/>
        <w:bottom w:val="none" w:sz="0" w:space="0" w:color="auto"/>
        <w:right w:val="none" w:sz="0" w:space="0" w:color="auto"/>
      </w:divBdr>
      <w:divsChild>
        <w:div w:id="2065907973">
          <w:marLeft w:val="0"/>
          <w:marRight w:val="0"/>
          <w:marTop w:val="0"/>
          <w:marBottom w:val="0"/>
          <w:divBdr>
            <w:top w:val="none" w:sz="0" w:space="0" w:color="auto"/>
            <w:left w:val="none" w:sz="0" w:space="0" w:color="auto"/>
            <w:bottom w:val="none" w:sz="0" w:space="0" w:color="auto"/>
            <w:right w:val="none" w:sz="0" w:space="0" w:color="auto"/>
          </w:divBdr>
          <w:divsChild>
            <w:div w:id="881599821">
              <w:marLeft w:val="0"/>
              <w:marRight w:val="0"/>
              <w:marTop w:val="0"/>
              <w:marBottom w:val="0"/>
              <w:divBdr>
                <w:top w:val="none" w:sz="0" w:space="0" w:color="auto"/>
                <w:left w:val="none" w:sz="0" w:space="0" w:color="auto"/>
                <w:bottom w:val="none" w:sz="0" w:space="0" w:color="auto"/>
                <w:right w:val="none" w:sz="0" w:space="0" w:color="auto"/>
              </w:divBdr>
              <w:divsChild>
                <w:div w:id="12984895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57694332">
      <w:bodyDiv w:val="1"/>
      <w:marLeft w:val="0"/>
      <w:marRight w:val="0"/>
      <w:marTop w:val="0"/>
      <w:marBottom w:val="0"/>
      <w:divBdr>
        <w:top w:val="none" w:sz="0" w:space="0" w:color="auto"/>
        <w:left w:val="none" w:sz="0" w:space="0" w:color="auto"/>
        <w:bottom w:val="none" w:sz="0" w:space="0" w:color="auto"/>
        <w:right w:val="none" w:sz="0" w:space="0" w:color="auto"/>
      </w:divBdr>
    </w:div>
    <w:div w:id="1915236269">
      <w:bodyDiv w:val="1"/>
      <w:marLeft w:val="0"/>
      <w:marRight w:val="0"/>
      <w:marTop w:val="0"/>
      <w:marBottom w:val="0"/>
      <w:divBdr>
        <w:top w:val="none" w:sz="0" w:space="0" w:color="auto"/>
        <w:left w:val="none" w:sz="0" w:space="0" w:color="auto"/>
        <w:bottom w:val="none" w:sz="0" w:space="0" w:color="auto"/>
        <w:right w:val="none" w:sz="0" w:space="0" w:color="auto"/>
      </w:divBdr>
    </w:div>
    <w:div w:id="1973554778">
      <w:bodyDiv w:val="1"/>
      <w:marLeft w:val="0"/>
      <w:marRight w:val="0"/>
      <w:marTop w:val="0"/>
      <w:marBottom w:val="0"/>
      <w:divBdr>
        <w:top w:val="none" w:sz="0" w:space="0" w:color="auto"/>
        <w:left w:val="none" w:sz="0" w:space="0" w:color="auto"/>
        <w:bottom w:val="none" w:sz="0" w:space="0" w:color="auto"/>
        <w:right w:val="none" w:sz="0" w:space="0" w:color="auto"/>
      </w:divBdr>
      <w:divsChild>
        <w:div w:id="1053499574">
          <w:marLeft w:val="0"/>
          <w:marRight w:val="0"/>
          <w:marTop w:val="0"/>
          <w:marBottom w:val="0"/>
          <w:divBdr>
            <w:top w:val="single" w:sz="2" w:space="0" w:color="000000"/>
            <w:left w:val="single" w:sz="2" w:space="0" w:color="000000"/>
            <w:bottom w:val="single" w:sz="2" w:space="0" w:color="000000"/>
            <w:right w:val="single" w:sz="2" w:space="0" w:color="000000"/>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s>
</file>

<file path=word/theme/theme1.xml><?xml version="1.0" encoding="utf-8"?>
<a:theme xmlns:a="http://schemas.openxmlformats.org/drawingml/2006/main" name="Kantoorthema">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0915F6268897CF4DABFFF676F87F1DA4" ma:contentTypeVersion="18" ma:contentTypeDescription="Een nieuw document maken." ma:contentTypeScope="" ma:versionID="79c86f9529aaadcbe5ee7d8674cb4808">
  <xsd:schema xmlns:xsd="http://www.w3.org/2001/XMLSchema" xmlns:xs="http://www.w3.org/2001/XMLSchema" xmlns:p="http://schemas.microsoft.com/office/2006/metadata/properties" xmlns:ns2="5691d02c-cae7-41da-86e0-84c06f92facd" xmlns:ns3="2a68c796-458c-45e3-8657-0ec687df5fd8" targetNamespace="http://schemas.microsoft.com/office/2006/metadata/properties" ma:root="true" ma:fieldsID="3e7df2c6a2a06a611ce5e5adb3b73ed5" ns2:_="" ns3:_="">
    <xsd:import namespace="5691d02c-cae7-41da-86e0-84c06f92facd"/>
    <xsd:import namespace="2a68c796-458c-45e3-8657-0ec687df5fd8"/>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OCR" minOccurs="0"/>
                <xsd:element ref="ns2:MediaServiceGenerationTime" minOccurs="0"/>
                <xsd:element ref="ns2:MediaServiceEventHashCode" minOccurs="0"/>
                <xsd:element ref="ns2:MediaServiceDateTaken" minOccurs="0"/>
                <xsd:element ref="ns2:MediaServiceLocation" minOccurs="0"/>
                <xsd:element ref="ns2:MediaServiceAutoKeyPoints" minOccurs="0"/>
                <xsd:element ref="ns2:MediaServiceKeyPoints" minOccurs="0"/>
                <xsd:element ref="ns3:SharedWithUsers" minOccurs="0"/>
                <xsd:element ref="ns3:SharedWithDetails" minOccurs="0"/>
                <xsd:element ref="ns2:lcf76f155ced4ddcb4097134ff3c332f" minOccurs="0"/>
                <xsd:element ref="ns3:TaxCatchAll" minOccurs="0"/>
                <xsd:element ref="ns2:MediaLengthInSeconds"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691d02c-cae7-41da-86e0-84c06f92fac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DateTaken" ma:index="14" nillable="true" ma:displayName="MediaServiceDateTaken" ma:hidden="true" ma:internalName="MediaServiceDateTaken" ma:readOnly="true">
      <xsd:simpleType>
        <xsd:restriction base="dms:Text"/>
      </xsd:simpleType>
    </xsd:element>
    <xsd:element name="MediaServiceLocation" ma:index="15" nillable="true" ma:displayName="Location" ma:internalName="MediaServiceLocation" ma:readOnly="true">
      <xsd:simpleType>
        <xsd:restriction base="dms:Text"/>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true">
      <xsd:simpleType>
        <xsd:restriction base="dms:Note">
          <xsd:maxLength value="255"/>
        </xsd:restriction>
      </xsd:simpleType>
    </xsd:element>
    <xsd:element name="lcf76f155ced4ddcb4097134ff3c332f" ma:index="21" nillable="true" ma:taxonomy="true" ma:internalName="lcf76f155ced4ddcb4097134ff3c332f" ma:taxonomyFieldName="MediaServiceImageTags" ma:displayName="Afbeeldingtags" ma:readOnly="false" ma:fieldId="{5cf76f15-5ced-4ddc-b409-7134ff3c332f}" ma:taxonomyMulti="true" ma:sspId="9ba0cca5-7947-4837-9cb9-3b3521a26fac" ma:termSetId="09814cd3-568e-fe90-9814-8d621ff8fb84" ma:anchorId="fba54fb3-c3e1-fe81-a776-ca4b69148c4d" ma:open="true" ma:isKeyword="false">
      <xsd:complexType>
        <xsd:sequence>
          <xsd:element ref="pc:Terms" minOccurs="0" maxOccurs="1"/>
        </xsd:sequence>
      </xsd:complexType>
    </xsd:element>
    <xsd:element name="MediaLengthInSeconds" ma:index="23" nillable="true" ma:displayName="MediaLengthInSeconds" ma:hidden="true" ma:internalName="MediaLengthInSeconds" ma:readOnly="true">
      <xsd:simpleType>
        <xsd:restriction base="dms:Unknown"/>
      </xsd:simple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2a68c796-458c-45e3-8657-0ec687df5fd8" elementFormDefault="qualified">
    <xsd:import namespace="http://schemas.microsoft.com/office/2006/documentManagement/types"/>
    <xsd:import namespace="http://schemas.microsoft.com/office/infopath/2007/PartnerControls"/>
    <xsd:element name="SharedWithUsers" ma:index="18" nillable="true" ma:displayName="Gedeeld met"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Gedeeld met details" ma:internalName="SharedWithDetails" ma:readOnly="true">
      <xsd:simpleType>
        <xsd:restriction base="dms:Note">
          <xsd:maxLength value="255"/>
        </xsd:restriction>
      </xsd:simpleType>
    </xsd:element>
    <xsd:element name="TaxCatchAll" ma:index="22" nillable="true" ma:displayName="Taxonomy Catch All Column" ma:hidden="true" ma:list="{5b0ec180-40de-4366-b862-dc274d321232}" ma:internalName="TaxCatchAll" ma:showField="CatchAllData" ma:web="2a68c796-458c-45e3-8657-0ec687df5fd8">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oudstype"/>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TaxCatchAll xmlns="2a68c796-458c-45e3-8657-0ec687df5fd8" xsi:nil="true"/>
    <lcf76f155ced4ddcb4097134ff3c332f xmlns="5691d02c-cae7-41da-86e0-84c06f92facd">
      <Terms xmlns="http://schemas.microsoft.com/office/infopath/2007/PartnerControls"/>
    </lcf76f155ced4ddcb4097134ff3c332f>
  </documentManagement>
</p:properties>
</file>

<file path=customXml/item4.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1BF1A058-C3FB-40E8-B9EF-BCC3D48A333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691d02c-cae7-41da-86e0-84c06f92facd"/>
    <ds:schemaRef ds:uri="2a68c796-458c-45e3-8657-0ec687df5fd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C45DC061-6DF0-4BA5-AB58-FDD07EB40227}">
  <ds:schemaRefs>
    <ds:schemaRef ds:uri="http://schemas.microsoft.com/sharepoint/v3/contenttype/forms"/>
  </ds:schemaRefs>
</ds:datastoreItem>
</file>

<file path=customXml/itemProps3.xml><?xml version="1.0" encoding="utf-8"?>
<ds:datastoreItem xmlns:ds="http://schemas.openxmlformats.org/officeDocument/2006/customXml" ds:itemID="{AC30864B-6302-4D1F-9754-34BC04C061A6}">
  <ds:schemaRefs>
    <ds:schemaRef ds:uri="http://schemas.microsoft.com/office/2006/metadata/properties"/>
    <ds:schemaRef ds:uri="http://schemas.microsoft.com/office/infopath/2007/PartnerControls"/>
    <ds:schemaRef ds:uri="2a68c796-458c-45e3-8657-0ec687df5fd8"/>
    <ds:schemaRef ds:uri="5691d02c-cae7-41da-86e0-84c06f92facd"/>
  </ds:schemaRefs>
</ds:datastoreItem>
</file>

<file path=customXml/itemProps4.xml><?xml version="1.0" encoding="utf-8"?>
<ds:datastoreItem xmlns:ds="http://schemas.openxmlformats.org/officeDocument/2006/customXml" ds:itemID="{718A436D-A09F-404A-A404-CBC66FFDC35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1</Pages>
  <Words>408</Words>
  <Characters>2245</Characters>
  <Application>Microsoft Office Word</Application>
  <DocSecurity>0</DocSecurity>
  <Lines>18</Lines>
  <Paragraphs>5</Paragraphs>
  <ScaleCrop>false</ScaleCrop>
  <HeadingPairs>
    <vt:vector size="2" baseType="variant">
      <vt:variant>
        <vt:lpstr>Titel</vt:lpstr>
      </vt:variant>
      <vt:variant>
        <vt:i4>1</vt:i4>
      </vt:variant>
    </vt:vector>
  </HeadingPairs>
  <TitlesOfParts>
    <vt:vector size="1" baseType="lpstr">
      <vt:lpstr/>
    </vt:vector>
  </TitlesOfParts>
  <Company>Gemeente Amersfoort</Company>
  <LinksUpToDate>false</LinksUpToDate>
  <CharactersWithSpaces>2648</CharactersWithSpaces>
  <SharedDoc>false</SharedDoc>
  <HLinks>
    <vt:vector size="30" baseType="variant">
      <vt:variant>
        <vt:i4>5505061</vt:i4>
      </vt:variant>
      <vt:variant>
        <vt:i4>12</vt:i4>
      </vt:variant>
      <vt:variant>
        <vt:i4>0</vt:i4>
      </vt:variant>
      <vt:variant>
        <vt:i4>5</vt:i4>
      </vt:variant>
      <vt:variant>
        <vt:lpwstr>mailto:secretaris@genealogie.hcc.nl</vt:lpwstr>
      </vt:variant>
      <vt:variant>
        <vt:lpwstr/>
      </vt:variant>
      <vt:variant>
        <vt:i4>5505061</vt:i4>
      </vt:variant>
      <vt:variant>
        <vt:i4>9</vt:i4>
      </vt:variant>
      <vt:variant>
        <vt:i4>0</vt:i4>
      </vt:variant>
      <vt:variant>
        <vt:i4>5</vt:i4>
      </vt:variant>
      <vt:variant>
        <vt:lpwstr>mailto:secretaris@genealogie.hcc.nl</vt:lpwstr>
      </vt:variant>
      <vt:variant>
        <vt:lpwstr/>
      </vt:variant>
      <vt:variant>
        <vt:i4>3342366</vt:i4>
      </vt:variant>
      <vt:variant>
        <vt:i4>6</vt:i4>
      </vt:variant>
      <vt:variant>
        <vt:i4>0</vt:i4>
      </vt:variant>
      <vt:variant>
        <vt:i4>5</vt:i4>
      </vt:variant>
      <vt:variant>
        <vt:lpwstr>mailto:tkusters@rarivierenland.nl</vt:lpwstr>
      </vt:variant>
      <vt:variant>
        <vt:lpwstr/>
      </vt:variant>
      <vt:variant>
        <vt:i4>3473441</vt:i4>
      </vt:variant>
      <vt:variant>
        <vt:i4>3</vt:i4>
      </vt:variant>
      <vt:variant>
        <vt:i4>0</vt:i4>
      </vt:variant>
      <vt:variant>
        <vt:i4>5</vt:i4>
      </vt:variant>
      <vt:variant>
        <vt:lpwstr>https://genealogie.hcc.nl/</vt:lpwstr>
      </vt:variant>
      <vt:variant>
        <vt:lpwstr/>
      </vt:variant>
      <vt:variant>
        <vt:i4>655369</vt:i4>
      </vt:variant>
      <vt:variant>
        <vt:i4>0</vt:i4>
      </vt:variant>
      <vt:variant>
        <vt:i4>0</vt:i4>
      </vt:variant>
      <vt:variant>
        <vt:i4>5</vt:i4>
      </vt:variant>
      <vt:variant>
        <vt:lpwstr>http://www.regionaalarchiefrivierenland.nl/genealogiedag</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Beau</dc:creator>
  <cp:keywords/>
  <cp:lastModifiedBy>John Glaser</cp:lastModifiedBy>
  <cp:revision>2</cp:revision>
  <dcterms:created xsi:type="dcterms:W3CDTF">2025-10-17T18:04:00Z</dcterms:created>
  <dcterms:modified xsi:type="dcterms:W3CDTF">2025-10-17T18:04:00Z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diaServiceImageTags">
    <vt:lpwstr/>
  </property>
  <property fmtid="{D5CDD505-2E9C-101B-9397-08002B2CF9AE}" pid="3" name="ContentTypeId">
    <vt:lpwstr>0x0101000915F6268897CF4DABFFF676F87F1DA4</vt:lpwstr>
  </property>
</Properties>
</file>